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617AA" w:rsidRPr="00ED76E1" w:rsidRDefault="00B3549F" w:rsidP="008617AA">
      <w:pPr>
        <w:pStyle w:val="Default"/>
        <w:rPr>
          <w:lang w:val="en-US"/>
        </w:rPr>
      </w:pPr>
      <w:r w:rsidRPr="00ED76E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1A883" wp14:editId="042A81B6">
                <wp:simplePos x="0" y="0"/>
                <wp:positionH relativeFrom="column">
                  <wp:posOffset>4412090</wp:posOffset>
                </wp:positionH>
                <wp:positionV relativeFrom="paragraph">
                  <wp:posOffset>-250439</wp:posOffset>
                </wp:positionV>
                <wp:extent cx="2186608" cy="1403985"/>
                <wp:effectExtent l="0" t="0" r="4445" b="952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60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49F" w:rsidRDefault="00B3549F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52B6607" wp14:editId="5CF5E698">
                                  <wp:extent cx="1979875" cy="974938"/>
                                  <wp:effectExtent l="0" t="0" r="1905" b="0"/>
                                  <wp:docPr id="3" name="Kép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876" cy="9749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781A88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47.4pt;margin-top:-19.7pt;width:172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" stroked="f">
                <v:textbox style="mso-fit-shape-to-text:t">
                  <w:txbxContent>
                    <w:p w:rsidR="00B3549F" w:rsidRDefault="00B3549F">
                      <w:r>
                        <w:rPr>
                          <w:noProof/>
                        </w:rPr>
                        <w:drawing>
                          <wp:inline distT="0" distB="0" distL="0" distR="0" wp14:anchorId="352B6607" wp14:editId="5CF5E698">
                            <wp:extent cx="1979875" cy="974938"/>
                            <wp:effectExtent l="0" t="0" r="1905" b="0"/>
                            <wp:docPr id="3" name="Kép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876" cy="9749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D76E1">
        <w:rPr>
          <w:noProof/>
          <w:lang w:val="en-US" w:eastAsia="en-US"/>
        </w:rPr>
        <w:drawing>
          <wp:inline distT="0" distB="0" distL="0" distR="0" wp14:anchorId="6DBEC79B" wp14:editId="4AFC70C1">
            <wp:extent cx="3982340" cy="927467"/>
            <wp:effectExtent l="0" t="0" r="0" b="6350"/>
            <wp:docPr id="7" name="Kép 7" descr="C:\Users\nag0748\Desktop\SZIE_Logo_GTK_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g0748\Desktop\SZIE_Logo_GTK_E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244" cy="9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6E1">
        <w:rPr>
          <w:lang w:val="en-US"/>
        </w:rPr>
        <w:t xml:space="preserve">   </w:t>
      </w:r>
    </w:p>
    <w:p w:rsidR="0013776A" w:rsidRDefault="0013776A" w:rsidP="00316B3C">
      <w:pPr>
        <w:pStyle w:val="Default"/>
        <w:jc w:val="center"/>
        <w:rPr>
          <w:b/>
          <w:bCs/>
          <w:sz w:val="32"/>
          <w:szCs w:val="32"/>
          <w:lang w:val="en-US"/>
        </w:rPr>
      </w:pPr>
    </w:p>
    <w:p w:rsidR="008617AA" w:rsidRPr="0013776A" w:rsidRDefault="00B3549F" w:rsidP="00316B3C">
      <w:pPr>
        <w:pStyle w:val="Default"/>
        <w:jc w:val="center"/>
        <w:rPr>
          <w:b/>
          <w:bCs/>
          <w:sz w:val="32"/>
          <w:szCs w:val="32"/>
          <w:lang w:val="en-US"/>
        </w:rPr>
      </w:pPr>
      <w:r w:rsidRPr="0013776A">
        <w:rPr>
          <w:b/>
          <w:bCs/>
          <w:sz w:val="32"/>
          <w:szCs w:val="32"/>
          <w:lang w:val="en-US"/>
        </w:rPr>
        <w:t>„</w:t>
      </w:r>
      <w:r w:rsidR="0025733A">
        <w:rPr>
          <w:b/>
          <w:bCs/>
          <w:sz w:val="32"/>
          <w:szCs w:val="32"/>
          <w:lang w:val="en-US"/>
        </w:rPr>
        <w:t xml:space="preserve">Innovation as a driving force of </w:t>
      </w:r>
      <w:r w:rsidR="00020955">
        <w:rPr>
          <w:b/>
          <w:bCs/>
          <w:sz w:val="32"/>
          <w:szCs w:val="32"/>
          <w:lang w:val="en-US"/>
        </w:rPr>
        <w:t>sustainable development</w:t>
      </w:r>
      <w:r w:rsidRPr="0013776A">
        <w:rPr>
          <w:b/>
          <w:bCs/>
          <w:sz w:val="32"/>
          <w:szCs w:val="32"/>
          <w:lang w:val="en-US"/>
        </w:rPr>
        <w:t>”</w:t>
      </w:r>
    </w:p>
    <w:p w:rsidR="00B3549F" w:rsidRPr="0013776A" w:rsidRDefault="0025733A" w:rsidP="00316B3C">
      <w:pPr>
        <w:pStyle w:val="Default"/>
        <w:jc w:val="center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4</w:t>
      </w:r>
      <w:r w:rsidRPr="0025733A">
        <w:rPr>
          <w:b/>
          <w:bCs/>
          <w:sz w:val="32"/>
          <w:szCs w:val="32"/>
          <w:vertAlign w:val="superscript"/>
          <w:lang w:val="en-US"/>
        </w:rPr>
        <w:t>th</w:t>
      </w:r>
      <w:r>
        <w:rPr>
          <w:b/>
          <w:bCs/>
          <w:sz w:val="32"/>
          <w:szCs w:val="32"/>
          <w:lang w:val="en-US"/>
        </w:rPr>
        <w:t xml:space="preserve"> </w:t>
      </w:r>
      <w:r w:rsidR="00B3549F" w:rsidRPr="0013776A">
        <w:rPr>
          <w:b/>
          <w:bCs/>
          <w:sz w:val="32"/>
          <w:szCs w:val="32"/>
          <w:lang w:val="en-US"/>
        </w:rPr>
        <w:t>VUA YOUTH scientific session</w:t>
      </w:r>
    </w:p>
    <w:p w:rsidR="00316B3C" w:rsidRPr="0013776A" w:rsidRDefault="00316B3C" w:rsidP="00316B3C">
      <w:pPr>
        <w:pStyle w:val="Default"/>
        <w:jc w:val="center"/>
        <w:rPr>
          <w:b/>
          <w:bCs/>
          <w:lang w:val="en-US"/>
        </w:rPr>
      </w:pPr>
    </w:p>
    <w:p w:rsidR="008617AA" w:rsidRPr="00ED76E1" w:rsidRDefault="00B3549F" w:rsidP="00316B3C">
      <w:pPr>
        <w:pStyle w:val="Default"/>
        <w:jc w:val="center"/>
        <w:rPr>
          <w:sz w:val="23"/>
          <w:szCs w:val="23"/>
          <w:lang w:val="en-US"/>
        </w:rPr>
      </w:pPr>
      <w:r w:rsidRPr="00ED76E1">
        <w:rPr>
          <w:b/>
          <w:bCs/>
          <w:sz w:val="23"/>
          <w:szCs w:val="23"/>
          <w:lang w:val="en-US"/>
        </w:rPr>
        <w:t>2</w:t>
      </w:r>
      <w:r w:rsidR="0025733A">
        <w:rPr>
          <w:b/>
          <w:bCs/>
          <w:sz w:val="23"/>
          <w:szCs w:val="23"/>
          <w:lang w:val="en-US"/>
        </w:rPr>
        <w:t>2</w:t>
      </w:r>
      <w:r w:rsidR="00FA50A3" w:rsidRPr="00ED76E1">
        <w:rPr>
          <w:b/>
          <w:bCs/>
          <w:sz w:val="23"/>
          <w:szCs w:val="23"/>
          <w:lang w:val="en-US"/>
        </w:rPr>
        <w:t xml:space="preserve"> </w:t>
      </w:r>
      <w:r w:rsidRPr="00ED76E1">
        <w:rPr>
          <w:b/>
          <w:bCs/>
          <w:sz w:val="23"/>
          <w:szCs w:val="23"/>
          <w:lang w:val="en-US"/>
        </w:rPr>
        <w:t>November</w:t>
      </w:r>
      <w:r w:rsidR="008617AA" w:rsidRPr="00ED76E1">
        <w:rPr>
          <w:b/>
          <w:bCs/>
          <w:sz w:val="23"/>
          <w:szCs w:val="23"/>
          <w:lang w:val="en-US"/>
        </w:rPr>
        <w:t xml:space="preserve"> 201</w:t>
      </w:r>
      <w:r w:rsidR="0025733A">
        <w:rPr>
          <w:b/>
          <w:bCs/>
          <w:sz w:val="23"/>
          <w:szCs w:val="23"/>
          <w:lang w:val="en-US"/>
        </w:rPr>
        <w:t>7</w:t>
      </w:r>
    </w:p>
    <w:p w:rsidR="008617AA" w:rsidRPr="00ED76E1" w:rsidRDefault="008617AA" w:rsidP="00316B3C">
      <w:pPr>
        <w:pStyle w:val="Default"/>
        <w:jc w:val="center"/>
        <w:rPr>
          <w:b/>
          <w:bCs/>
          <w:sz w:val="23"/>
          <w:szCs w:val="23"/>
          <w:lang w:val="en-US"/>
        </w:rPr>
      </w:pPr>
      <w:proofErr w:type="spellStart"/>
      <w:r w:rsidRPr="00ED76E1">
        <w:rPr>
          <w:b/>
          <w:bCs/>
          <w:sz w:val="23"/>
          <w:szCs w:val="23"/>
          <w:lang w:val="en-US"/>
        </w:rPr>
        <w:t>Szent</w:t>
      </w:r>
      <w:proofErr w:type="spellEnd"/>
      <w:r w:rsidRPr="00ED76E1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ED76E1">
        <w:rPr>
          <w:b/>
          <w:bCs/>
          <w:sz w:val="23"/>
          <w:szCs w:val="23"/>
          <w:lang w:val="en-US"/>
        </w:rPr>
        <w:t>István</w:t>
      </w:r>
      <w:proofErr w:type="spellEnd"/>
      <w:r w:rsidRPr="00ED76E1">
        <w:rPr>
          <w:b/>
          <w:bCs/>
          <w:sz w:val="23"/>
          <w:szCs w:val="23"/>
          <w:lang w:val="en-US"/>
        </w:rPr>
        <w:t xml:space="preserve"> University</w:t>
      </w:r>
      <w:r w:rsidR="00316B3C" w:rsidRPr="00ED76E1">
        <w:rPr>
          <w:b/>
          <w:bCs/>
          <w:sz w:val="23"/>
          <w:szCs w:val="23"/>
          <w:lang w:val="en-US"/>
        </w:rPr>
        <w:t>,</w:t>
      </w:r>
      <w:r w:rsidR="00B41D89" w:rsidRPr="00ED76E1">
        <w:rPr>
          <w:b/>
          <w:bCs/>
          <w:sz w:val="23"/>
          <w:szCs w:val="23"/>
          <w:lang w:val="en-US"/>
        </w:rPr>
        <w:t xml:space="preserve"> </w:t>
      </w:r>
      <w:r w:rsidR="00BE1889" w:rsidRPr="00ED76E1">
        <w:rPr>
          <w:b/>
          <w:bCs/>
          <w:sz w:val="23"/>
          <w:szCs w:val="23"/>
          <w:lang w:val="en-US"/>
        </w:rPr>
        <w:t>Faculty of Economics and Social Sciences</w:t>
      </w:r>
      <w:r w:rsidR="00BE1889">
        <w:rPr>
          <w:b/>
          <w:bCs/>
          <w:sz w:val="23"/>
          <w:szCs w:val="23"/>
          <w:lang w:val="en-US"/>
        </w:rPr>
        <w:t xml:space="preserve">, </w:t>
      </w:r>
      <w:proofErr w:type="spellStart"/>
      <w:r w:rsidR="00B41D89" w:rsidRPr="00ED76E1">
        <w:rPr>
          <w:b/>
          <w:bCs/>
          <w:sz w:val="23"/>
          <w:szCs w:val="23"/>
          <w:lang w:val="en-US"/>
        </w:rPr>
        <w:t>Gödöllő</w:t>
      </w:r>
      <w:proofErr w:type="spellEnd"/>
      <w:r w:rsidRPr="00ED76E1">
        <w:rPr>
          <w:b/>
          <w:bCs/>
          <w:sz w:val="23"/>
          <w:szCs w:val="23"/>
          <w:lang w:val="en-US"/>
        </w:rPr>
        <w:t>, Hungary</w:t>
      </w:r>
    </w:p>
    <w:p w:rsidR="0013776A" w:rsidRDefault="0013776A" w:rsidP="00316B3C">
      <w:pPr>
        <w:pStyle w:val="Default"/>
        <w:jc w:val="center"/>
        <w:rPr>
          <w:sz w:val="28"/>
          <w:szCs w:val="28"/>
          <w:lang w:val="en-US"/>
        </w:rPr>
      </w:pPr>
    </w:p>
    <w:p w:rsidR="00503EC0" w:rsidRPr="00ED76E1" w:rsidRDefault="00503EC0" w:rsidP="00316B3C">
      <w:pPr>
        <w:pStyle w:val="Default"/>
        <w:jc w:val="center"/>
        <w:rPr>
          <w:sz w:val="28"/>
          <w:szCs w:val="28"/>
          <w:lang w:val="en-US"/>
        </w:rPr>
      </w:pPr>
      <w:r w:rsidRPr="00ED76E1">
        <w:rPr>
          <w:sz w:val="28"/>
          <w:szCs w:val="28"/>
          <w:lang w:val="en-US"/>
        </w:rPr>
        <w:t>CALL FOR PAPERS</w:t>
      </w:r>
    </w:p>
    <w:p w:rsidR="00BE1889" w:rsidRDefault="00BE1889" w:rsidP="00ED76E1">
      <w:pPr>
        <w:pStyle w:val="Default"/>
        <w:spacing w:line="360" w:lineRule="auto"/>
        <w:jc w:val="both"/>
        <w:rPr>
          <w:sz w:val="23"/>
          <w:szCs w:val="23"/>
          <w:lang w:val="en-US"/>
        </w:rPr>
      </w:pPr>
    </w:p>
    <w:p w:rsidR="00503EC0" w:rsidRPr="00ED76E1" w:rsidRDefault="00503EC0" w:rsidP="0013776A">
      <w:pPr>
        <w:pStyle w:val="Default"/>
        <w:spacing w:line="276" w:lineRule="auto"/>
        <w:jc w:val="both"/>
        <w:rPr>
          <w:sz w:val="23"/>
          <w:szCs w:val="23"/>
          <w:lang w:val="en-US"/>
        </w:rPr>
      </w:pPr>
      <w:r w:rsidRPr="00ED76E1">
        <w:rPr>
          <w:sz w:val="23"/>
          <w:szCs w:val="23"/>
          <w:lang w:val="en-US"/>
        </w:rPr>
        <w:t>Dear Colleagues and Students,</w:t>
      </w:r>
    </w:p>
    <w:p w:rsidR="00503EC0" w:rsidRPr="00ED76E1" w:rsidRDefault="00503EC0" w:rsidP="0013776A">
      <w:pPr>
        <w:pStyle w:val="Default"/>
        <w:spacing w:line="276" w:lineRule="auto"/>
        <w:jc w:val="both"/>
        <w:rPr>
          <w:sz w:val="23"/>
          <w:szCs w:val="23"/>
          <w:lang w:val="en-US"/>
        </w:rPr>
      </w:pPr>
    </w:p>
    <w:p w:rsidR="00503EC0" w:rsidRDefault="00683EE9" w:rsidP="0013776A">
      <w:pPr>
        <w:pStyle w:val="Default"/>
        <w:spacing w:line="276" w:lineRule="auto"/>
        <w:jc w:val="both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It is a great </w:t>
      </w:r>
      <w:proofErr w:type="spellStart"/>
      <w:r>
        <w:rPr>
          <w:sz w:val="23"/>
          <w:szCs w:val="23"/>
          <w:lang w:val="en-US"/>
        </w:rPr>
        <w:t>honour</w:t>
      </w:r>
      <w:proofErr w:type="spellEnd"/>
      <w:r>
        <w:rPr>
          <w:sz w:val="23"/>
          <w:szCs w:val="23"/>
          <w:lang w:val="en-US"/>
        </w:rPr>
        <w:t xml:space="preserve"> for me to</w:t>
      </w:r>
      <w:r w:rsidR="00ED76E1" w:rsidRPr="00ED76E1">
        <w:rPr>
          <w:sz w:val="23"/>
          <w:szCs w:val="23"/>
          <w:lang w:val="en-US"/>
        </w:rPr>
        <w:t xml:space="preserve"> me invite you to </w:t>
      </w:r>
      <w:r w:rsidR="00EF416B">
        <w:rPr>
          <w:sz w:val="23"/>
          <w:szCs w:val="23"/>
          <w:lang w:val="en-US"/>
        </w:rPr>
        <w:t xml:space="preserve">the </w:t>
      </w:r>
      <w:r w:rsidR="00EF416B" w:rsidRPr="00EF416B">
        <w:rPr>
          <w:b/>
          <w:sz w:val="23"/>
          <w:szCs w:val="23"/>
          <w:lang w:val="en-US"/>
        </w:rPr>
        <w:t>annual</w:t>
      </w:r>
      <w:r w:rsidR="00ED76E1" w:rsidRPr="00ED76E1">
        <w:rPr>
          <w:sz w:val="23"/>
          <w:szCs w:val="23"/>
          <w:lang w:val="en-US"/>
        </w:rPr>
        <w:t xml:space="preserve"> </w:t>
      </w:r>
      <w:r w:rsidR="00ED76E1" w:rsidRPr="00ED76E1">
        <w:rPr>
          <w:b/>
          <w:sz w:val="23"/>
          <w:szCs w:val="23"/>
          <w:lang w:val="en-US"/>
        </w:rPr>
        <w:t xml:space="preserve">scientific conference </w:t>
      </w:r>
      <w:r>
        <w:rPr>
          <w:b/>
          <w:sz w:val="23"/>
          <w:szCs w:val="23"/>
          <w:lang w:val="en-US"/>
        </w:rPr>
        <w:t xml:space="preserve">organized </w:t>
      </w:r>
      <w:r w:rsidR="00ED76E1" w:rsidRPr="00ED76E1">
        <w:rPr>
          <w:b/>
          <w:sz w:val="23"/>
          <w:szCs w:val="23"/>
          <w:lang w:val="en-US"/>
        </w:rPr>
        <w:t xml:space="preserve">for </w:t>
      </w:r>
      <w:r>
        <w:rPr>
          <w:b/>
          <w:sz w:val="23"/>
          <w:szCs w:val="23"/>
          <w:lang w:val="en-US"/>
        </w:rPr>
        <w:t>bachelor, master and PhD students</w:t>
      </w:r>
      <w:r w:rsidR="00ED76E1" w:rsidRPr="00ED76E1">
        <w:rPr>
          <w:sz w:val="23"/>
          <w:szCs w:val="23"/>
          <w:lang w:val="en-US"/>
        </w:rPr>
        <w:t xml:space="preserve"> to be held at the </w:t>
      </w:r>
      <w:r w:rsidR="00ED76E1" w:rsidRPr="00ED76E1">
        <w:rPr>
          <w:b/>
          <w:sz w:val="23"/>
          <w:szCs w:val="23"/>
          <w:lang w:val="en-US"/>
        </w:rPr>
        <w:t xml:space="preserve">Faculty of Economics and Social Sciences of the </w:t>
      </w:r>
      <w:proofErr w:type="spellStart"/>
      <w:r w:rsidR="00ED76E1" w:rsidRPr="00ED76E1">
        <w:rPr>
          <w:b/>
          <w:sz w:val="23"/>
          <w:szCs w:val="23"/>
          <w:lang w:val="en-US"/>
        </w:rPr>
        <w:t>Szent</w:t>
      </w:r>
      <w:proofErr w:type="spellEnd"/>
      <w:r w:rsidR="00ED76E1" w:rsidRPr="00ED76E1">
        <w:rPr>
          <w:b/>
          <w:sz w:val="23"/>
          <w:szCs w:val="23"/>
          <w:lang w:val="en-US"/>
        </w:rPr>
        <w:t xml:space="preserve"> </w:t>
      </w:r>
      <w:proofErr w:type="spellStart"/>
      <w:r w:rsidR="00ED76E1" w:rsidRPr="00ED76E1">
        <w:rPr>
          <w:b/>
          <w:sz w:val="23"/>
          <w:szCs w:val="23"/>
          <w:lang w:val="en-US"/>
        </w:rPr>
        <w:t>István</w:t>
      </w:r>
      <w:proofErr w:type="spellEnd"/>
      <w:r w:rsidR="00ED76E1" w:rsidRPr="00ED76E1">
        <w:rPr>
          <w:b/>
          <w:sz w:val="23"/>
          <w:szCs w:val="23"/>
          <w:lang w:val="en-US"/>
        </w:rPr>
        <w:t xml:space="preserve"> University, </w:t>
      </w:r>
      <w:proofErr w:type="spellStart"/>
      <w:r w:rsidR="00ED76E1" w:rsidRPr="00ED76E1">
        <w:rPr>
          <w:b/>
          <w:sz w:val="23"/>
          <w:szCs w:val="23"/>
          <w:lang w:val="en-US"/>
        </w:rPr>
        <w:t>Gödöllő</w:t>
      </w:r>
      <w:proofErr w:type="spellEnd"/>
      <w:r w:rsidR="00ED76E1" w:rsidRPr="00ED76E1">
        <w:rPr>
          <w:b/>
          <w:sz w:val="23"/>
          <w:szCs w:val="23"/>
          <w:lang w:val="en-US"/>
        </w:rPr>
        <w:t>, Hungary</w:t>
      </w:r>
      <w:r>
        <w:rPr>
          <w:b/>
          <w:sz w:val="23"/>
          <w:szCs w:val="23"/>
          <w:lang w:val="en-US"/>
        </w:rPr>
        <w:t xml:space="preserve"> under the auspices of the </w:t>
      </w:r>
      <w:proofErr w:type="spellStart"/>
      <w:r w:rsidR="00ED76E1" w:rsidRPr="003C0F5D">
        <w:rPr>
          <w:b/>
          <w:i/>
          <w:sz w:val="23"/>
          <w:szCs w:val="23"/>
          <w:lang w:val="en-US"/>
        </w:rPr>
        <w:t>Visegrad</w:t>
      </w:r>
      <w:proofErr w:type="spellEnd"/>
      <w:r w:rsidR="00ED76E1" w:rsidRPr="003C0F5D">
        <w:rPr>
          <w:b/>
          <w:i/>
          <w:sz w:val="23"/>
          <w:szCs w:val="23"/>
          <w:lang w:val="en-US"/>
        </w:rPr>
        <w:t xml:space="preserve"> University Association</w:t>
      </w:r>
      <w:r>
        <w:rPr>
          <w:sz w:val="23"/>
          <w:szCs w:val="23"/>
          <w:lang w:val="en-US"/>
        </w:rPr>
        <w:t xml:space="preserve">, which </w:t>
      </w:r>
      <w:r w:rsidR="00ED76E1" w:rsidRPr="00ED76E1">
        <w:rPr>
          <w:sz w:val="23"/>
          <w:szCs w:val="23"/>
          <w:lang w:val="en-US"/>
        </w:rPr>
        <w:t xml:space="preserve">takes a special role in promoting the professional career </w:t>
      </w:r>
      <w:r w:rsidR="00ED76E1">
        <w:rPr>
          <w:sz w:val="23"/>
          <w:szCs w:val="23"/>
          <w:lang w:val="en-US"/>
        </w:rPr>
        <w:t xml:space="preserve">of doctoral students by organizing the </w:t>
      </w:r>
      <w:proofErr w:type="spellStart"/>
      <w:r w:rsidR="00ED76E1">
        <w:rPr>
          <w:sz w:val="23"/>
          <w:szCs w:val="23"/>
          <w:lang w:val="en-US"/>
        </w:rPr>
        <w:t>Visegrad</w:t>
      </w:r>
      <w:proofErr w:type="spellEnd"/>
      <w:r w:rsidR="00ED76E1">
        <w:rPr>
          <w:sz w:val="23"/>
          <w:szCs w:val="23"/>
          <w:lang w:val="en-US"/>
        </w:rPr>
        <w:t xml:space="preserve"> Doctoral Symposium every other year and </w:t>
      </w:r>
      <w:r w:rsidR="003C0F5D">
        <w:rPr>
          <w:sz w:val="23"/>
          <w:szCs w:val="23"/>
          <w:lang w:val="en-US"/>
        </w:rPr>
        <w:t xml:space="preserve">in encouraging undergraduate students to take part in the work of VUA YOUTH. </w:t>
      </w:r>
      <w:r w:rsidR="00ED76E1" w:rsidRPr="00ED76E1">
        <w:rPr>
          <w:sz w:val="23"/>
          <w:szCs w:val="23"/>
          <w:lang w:val="en-US"/>
        </w:rPr>
        <w:t xml:space="preserve">The </w:t>
      </w:r>
      <w:r w:rsidR="00ED76E1" w:rsidRPr="00BE1889">
        <w:rPr>
          <w:b/>
          <w:sz w:val="23"/>
          <w:szCs w:val="23"/>
          <w:lang w:val="en-US"/>
        </w:rPr>
        <w:t>aim of this conference</w:t>
      </w:r>
      <w:r w:rsidR="00ED76E1" w:rsidRPr="00ED76E1">
        <w:rPr>
          <w:sz w:val="23"/>
          <w:szCs w:val="23"/>
          <w:lang w:val="en-US"/>
        </w:rPr>
        <w:t xml:space="preserve"> is to provide a forum for the </w:t>
      </w:r>
      <w:r w:rsidR="00ED76E1" w:rsidRPr="00BE1889">
        <w:rPr>
          <w:b/>
          <w:sz w:val="23"/>
          <w:szCs w:val="23"/>
          <w:lang w:val="en-US"/>
        </w:rPr>
        <w:t>bachelor</w:t>
      </w:r>
      <w:r>
        <w:rPr>
          <w:b/>
          <w:sz w:val="23"/>
          <w:szCs w:val="23"/>
          <w:lang w:val="en-US"/>
        </w:rPr>
        <w:t>,</w:t>
      </w:r>
      <w:r w:rsidR="00ED76E1" w:rsidRPr="00BE1889">
        <w:rPr>
          <w:b/>
          <w:sz w:val="23"/>
          <w:szCs w:val="23"/>
          <w:lang w:val="en-US"/>
        </w:rPr>
        <w:t xml:space="preserve"> master </w:t>
      </w:r>
      <w:r>
        <w:rPr>
          <w:b/>
          <w:sz w:val="23"/>
          <w:szCs w:val="23"/>
          <w:lang w:val="en-US"/>
        </w:rPr>
        <w:t xml:space="preserve">as well as doctoral </w:t>
      </w:r>
      <w:r w:rsidR="00ED76E1" w:rsidRPr="00BE1889">
        <w:rPr>
          <w:b/>
          <w:sz w:val="23"/>
          <w:szCs w:val="23"/>
          <w:lang w:val="en-US"/>
        </w:rPr>
        <w:t>students</w:t>
      </w:r>
      <w:r w:rsidR="003C0F5D" w:rsidRPr="00BE1889">
        <w:rPr>
          <w:b/>
          <w:sz w:val="23"/>
          <w:szCs w:val="23"/>
          <w:lang w:val="en-US"/>
        </w:rPr>
        <w:t xml:space="preserve"> of VUA institutions</w:t>
      </w:r>
      <w:r w:rsidR="00ED76E1" w:rsidRPr="00ED76E1">
        <w:rPr>
          <w:sz w:val="23"/>
          <w:szCs w:val="23"/>
          <w:lang w:val="en-US"/>
        </w:rPr>
        <w:t xml:space="preserve"> to present their </w:t>
      </w:r>
      <w:r w:rsidR="003C0F5D">
        <w:rPr>
          <w:sz w:val="23"/>
          <w:szCs w:val="23"/>
          <w:lang w:val="en-US"/>
        </w:rPr>
        <w:t>research results at the conference and to have a publication in a conference proceeding</w:t>
      </w:r>
      <w:r w:rsidR="00BE1889">
        <w:rPr>
          <w:sz w:val="23"/>
          <w:szCs w:val="23"/>
          <w:lang w:val="en-US"/>
        </w:rPr>
        <w:t xml:space="preserve"> with ISBN</w:t>
      </w:r>
      <w:r w:rsidR="003C0F5D">
        <w:rPr>
          <w:sz w:val="23"/>
          <w:szCs w:val="23"/>
          <w:lang w:val="en-US"/>
        </w:rPr>
        <w:t xml:space="preserve">. Professors and lecturers from VUA institutions will constitute the scientific committee whose role will be to give guidelines to the students regarding the continuation of their researches. </w:t>
      </w:r>
      <w:r>
        <w:rPr>
          <w:sz w:val="23"/>
          <w:szCs w:val="23"/>
          <w:lang w:val="en-US"/>
        </w:rPr>
        <w:t xml:space="preserve">This </w:t>
      </w:r>
      <w:r w:rsidR="009D3C13">
        <w:rPr>
          <w:sz w:val="23"/>
          <w:szCs w:val="23"/>
          <w:lang w:val="en-US"/>
        </w:rPr>
        <w:t xml:space="preserve">conference also provides platform for young researchers </w:t>
      </w:r>
      <w:r w:rsidR="00020955">
        <w:rPr>
          <w:sz w:val="23"/>
          <w:szCs w:val="23"/>
          <w:lang w:val="en-US"/>
        </w:rPr>
        <w:t xml:space="preserve">not only </w:t>
      </w:r>
      <w:r w:rsidR="009D3C13">
        <w:rPr>
          <w:sz w:val="23"/>
          <w:szCs w:val="23"/>
          <w:lang w:val="en-US"/>
        </w:rPr>
        <w:t xml:space="preserve">from the CEE region to meet their counterparts and </w:t>
      </w:r>
      <w:r w:rsidR="00E57C91">
        <w:rPr>
          <w:sz w:val="23"/>
          <w:szCs w:val="23"/>
          <w:lang w:val="en-US"/>
        </w:rPr>
        <w:t>build new professional relationships.</w:t>
      </w:r>
    </w:p>
    <w:p w:rsidR="00BE1889" w:rsidRDefault="00BE1889" w:rsidP="0013776A">
      <w:pPr>
        <w:pStyle w:val="Default"/>
        <w:spacing w:line="276" w:lineRule="auto"/>
        <w:jc w:val="both"/>
        <w:rPr>
          <w:sz w:val="23"/>
          <w:szCs w:val="23"/>
          <w:lang w:val="en-US"/>
        </w:rPr>
      </w:pPr>
    </w:p>
    <w:p w:rsidR="00BE1889" w:rsidRPr="00BE1889" w:rsidRDefault="00BE1889" w:rsidP="0013776A">
      <w:pPr>
        <w:pStyle w:val="Default"/>
        <w:spacing w:line="276" w:lineRule="auto"/>
        <w:jc w:val="both"/>
        <w:rPr>
          <w:b/>
          <w:sz w:val="23"/>
          <w:szCs w:val="23"/>
          <w:lang w:val="en-US"/>
        </w:rPr>
      </w:pPr>
      <w:r w:rsidRPr="00BE1889">
        <w:rPr>
          <w:b/>
          <w:sz w:val="23"/>
          <w:szCs w:val="23"/>
          <w:lang w:val="en-US"/>
        </w:rPr>
        <w:t>IMPORTANT DEADLINES:</w:t>
      </w:r>
    </w:p>
    <w:p w:rsidR="003C0F5D" w:rsidRDefault="00BE1889" w:rsidP="0013776A">
      <w:pPr>
        <w:pStyle w:val="Default"/>
        <w:spacing w:line="276" w:lineRule="auto"/>
        <w:jc w:val="both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1</w:t>
      </w:r>
      <w:r w:rsidR="0025733A">
        <w:rPr>
          <w:sz w:val="23"/>
          <w:szCs w:val="23"/>
          <w:lang w:val="en-US"/>
        </w:rPr>
        <w:t>3</w:t>
      </w:r>
      <w:r>
        <w:rPr>
          <w:sz w:val="23"/>
          <w:szCs w:val="23"/>
          <w:lang w:val="en-US"/>
        </w:rPr>
        <w:t xml:space="preserve"> October 201</w:t>
      </w:r>
      <w:r w:rsidR="00EA4055">
        <w:rPr>
          <w:sz w:val="23"/>
          <w:szCs w:val="23"/>
          <w:lang w:val="en-US"/>
        </w:rPr>
        <w:t>7</w:t>
      </w:r>
      <w:r>
        <w:rPr>
          <w:sz w:val="23"/>
          <w:szCs w:val="23"/>
          <w:lang w:val="en-US"/>
        </w:rPr>
        <w:tab/>
        <w:t>registration form and abstract submission (via e-mail)</w:t>
      </w:r>
    </w:p>
    <w:p w:rsidR="00BE1889" w:rsidRDefault="0025733A" w:rsidP="0013776A">
      <w:pPr>
        <w:pStyle w:val="Default"/>
        <w:spacing w:line="276" w:lineRule="auto"/>
        <w:jc w:val="both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="00BE1889">
        <w:rPr>
          <w:sz w:val="23"/>
          <w:szCs w:val="23"/>
          <w:lang w:val="en-US"/>
        </w:rPr>
        <w:t xml:space="preserve"> November 201</w:t>
      </w:r>
      <w:r w:rsidR="00EA4055">
        <w:rPr>
          <w:sz w:val="23"/>
          <w:szCs w:val="23"/>
          <w:lang w:val="en-US"/>
        </w:rPr>
        <w:t>7</w:t>
      </w:r>
      <w:r w:rsidR="00BE1889"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>15-</w:t>
      </w:r>
      <w:r w:rsidR="00BE1889">
        <w:rPr>
          <w:sz w:val="23"/>
          <w:szCs w:val="23"/>
          <w:lang w:val="en-US"/>
        </w:rPr>
        <w:t>20 pages of full paper submission (via e-mail, according to the template)</w:t>
      </w:r>
    </w:p>
    <w:p w:rsidR="00BE1889" w:rsidRDefault="00BE1889" w:rsidP="0013776A">
      <w:pPr>
        <w:pStyle w:val="Default"/>
        <w:spacing w:line="276" w:lineRule="auto"/>
        <w:jc w:val="both"/>
        <w:rPr>
          <w:sz w:val="23"/>
          <w:szCs w:val="23"/>
          <w:lang w:val="en-US"/>
        </w:rPr>
      </w:pPr>
    </w:p>
    <w:p w:rsidR="00BE1889" w:rsidRPr="00BE1889" w:rsidRDefault="00BE1889" w:rsidP="0013776A">
      <w:pPr>
        <w:pStyle w:val="Default"/>
        <w:spacing w:line="276" w:lineRule="auto"/>
        <w:jc w:val="both"/>
        <w:rPr>
          <w:b/>
          <w:sz w:val="23"/>
          <w:szCs w:val="23"/>
          <w:u w:val="single"/>
          <w:lang w:val="en-US"/>
        </w:rPr>
      </w:pPr>
      <w:r w:rsidRPr="00BE1889">
        <w:rPr>
          <w:b/>
          <w:sz w:val="23"/>
          <w:szCs w:val="23"/>
          <w:u w:val="single"/>
          <w:lang w:val="en-US"/>
        </w:rPr>
        <w:t>Costs:</w:t>
      </w:r>
    </w:p>
    <w:p w:rsidR="00BE1889" w:rsidRDefault="00BE1889" w:rsidP="0013776A">
      <w:pPr>
        <w:pStyle w:val="Default"/>
        <w:spacing w:line="276" w:lineRule="auto"/>
        <w:jc w:val="both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The conference is </w:t>
      </w:r>
      <w:r w:rsidRPr="00BE1889">
        <w:rPr>
          <w:b/>
          <w:sz w:val="23"/>
          <w:szCs w:val="23"/>
          <w:lang w:val="en-US"/>
        </w:rPr>
        <w:t>free of charge</w:t>
      </w:r>
      <w:r>
        <w:rPr>
          <w:sz w:val="23"/>
          <w:szCs w:val="23"/>
          <w:lang w:val="en-US"/>
        </w:rPr>
        <w:t xml:space="preserve">. The Faculty of Economics and Social Sciences of the </w:t>
      </w:r>
      <w:proofErr w:type="spellStart"/>
      <w:r>
        <w:rPr>
          <w:sz w:val="23"/>
          <w:szCs w:val="23"/>
          <w:lang w:val="en-US"/>
        </w:rPr>
        <w:t>Szent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István</w:t>
      </w:r>
      <w:proofErr w:type="spellEnd"/>
      <w:r>
        <w:rPr>
          <w:sz w:val="23"/>
          <w:szCs w:val="23"/>
          <w:lang w:val="en-US"/>
        </w:rPr>
        <w:t xml:space="preserve"> University covers the </w:t>
      </w:r>
      <w:r w:rsidRPr="00382A07">
        <w:rPr>
          <w:i/>
          <w:sz w:val="23"/>
          <w:szCs w:val="23"/>
          <w:lang w:val="en-US"/>
        </w:rPr>
        <w:t xml:space="preserve">editing and printing costs of the conference proceeding, </w:t>
      </w:r>
      <w:r w:rsidR="00683EE9">
        <w:rPr>
          <w:i/>
          <w:sz w:val="23"/>
          <w:szCs w:val="23"/>
          <w:lang w:val="en-US"/>
        </w:rPr>
        <w:t xml:space="preserve">the organizational costs, the rent of premises, </w:t>
      </w:r>
      <w:r w:rsidRPr="00382A07">
        <w:rPr>
          <w:i/>
          <w:sz w:val="23"/>
          <w:szCs w:val="23"/>
          <w:lang w:val="en-US"/>
        </w:rPr>
        <w:t>as well as the buffets during the conference</w:t>
      </w:r>
      <w:r>
        <w:rPr>
          <w:sz w:val="23"/>
          <w:szCs w:val="23"/>
          <w:lang w:val="en-US"/>
        </w:rPr>
        <w:t>. The organizers provide the necessary technical eq</w:t>
      </w:r>
      <w:r w:rsidR="00683EE9">
        <w:rPr>
          <w:sz w:val="23"/>
          <w:szCs w:val="23"/>
          <w:lang w:val="en-US"/>
        </w:rPr>
        <w:t>uipment in the session. Participants</w:t>
      </w:r>
      <w:r>
        <w:rPr>
          <w:sz w:val="23"/>
          <w:szCs w:val="23"/>
          <w:lang w:val="en-US"/>
        </w:rPr>
        <w:t xml:space="preserve"> are asked to prepare a 10-minute </w:t>
      </w:r>
      <w:proofErr w:type="spellStart"/>
      <w:r>
        <w:rPr>
          <w:sz w:val="23"/>
          <w:szCs w:val="23"/>
          <w:lang w:val="en-US"/>
        </w:rPr>
        <w:t>ppt</w:t>
      </w:r>
      <w:proofErr w:type="spellEnd"/>
      <w:r>
        <w:rPr>
          <w:sz w:val="23"/>
          <w:szCs w:val="23"/>
          <w:lang w:val="en-US"/>
        </w:rPr>
        <w:t xml:space="preserve"> presentation about the aims, hypotheses, results, conclusions and recommendations of their research.</w:t>
      </w:r>
    </w:p>
    <w:p w:rsidR="00BE1889" w:rsidRDefault="00BE1889" w:rsidP="0013776A">
      <w:pPr>
        <w:pStyle w:val="Default"/>
        <w:spacing w:line="276" w:lineRule="auto"/>
        <w:jc w:val="both"/>
        <w:rPr>
          <w:sz w:val="23"/>
          <w:szCs w:val="23"/>
          <w:lang w:val="en-US"/>
        </w:rPr>
      </w:pPr>
    </w:p>
    <w:p w:rsidR="003C0F5D" w:rsidRDefault="003C0F5D" w:rsidP="0013776A">
      <w:pPr>
        <w:pStyle w:val="Default"/>
        <w:spacing w:line="276" w:lineRule="auto"/>
        <w:jc w:val="both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I hope that this event will be the first momentum in the long-term development of VUA YOUTH and can be organized regularly in the future.</w:t>
      </w:r>
    </w:p>
    <w:p w:rsidR="00BE1889" w:rsidRDefault="00BE1889" w:rsidP="0013776A">
      <w:pPr>
        <w:pStyle w:val="Default"/>
        <w:spacing w:line="276" w:lineRule="auto"/>
        <w:jc w:val="both"/>
        <w:rPr>
          <w:sz w:val="23"/>
          <w:szCs w:val="23"/>
          <w:lang w:val="en-US"/>
        </w:rPr>
      </w:pPr>
    </w:p>
    <w:p w:rsidR="00BE1889" w:rsidRDefault="00BE1889" w:rsidP="0013776A">
      <w:pPr>
        <w:pStyle w:val="Default"/>
        <w:spacing w:line="276" w:lineRule="auto"/>
        <w:jc w:val="both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Hope to see you in </w:t>
      </w:r>
      <w:proofErr w:type="spellStart"/>
      <w:r>
        <w:rPr>
          <w:sz w:val="23"/>
          <w:szCs w:val="23"/>
          <w:lang w:val="en-US"/>
        </w:rPr>
        <w:t>Gödöllő</w:t>
      </w:r>
      <w:proofErr w:type="spellEnd"/>
      <w:r>
        <w:rPr>
          <w:sz w:val="23"/>
          <w:szCs w:val="23"/>
          <w:lang w:val="en-US"/>
        </w:rPr>
        <w:t xml:space="preserve"> at the conference,</w:t>
      </w:r>
    </w:p>
    <w:p w:rsidR="0013776A" w:rsidRDefault="0013776A" w:rsidP="0013776A">
      <w:pPr>
        <w:pStyle w:val="Default"/>
        <w:spacing w:line="276" w:lineRule="auto"/>
        <w:jc w:val="both"/>
        <w:rPr>
          <w:sz w:val="23"/>
          <w:szCs w:val="23"/>
          <w:lang w:val="en-US"/>
        </w:rPr>
      </w:pPr>
    </w:p>
    <w:p w:rsidR="0013776A" w:rsidRDefault="0013776A" w:rsidP="0013776A">
      <w:pPr>
        <w:pStyle w:val="Default"/>
        <w:spacing w:line="276" w:lineRule="auto"/>
        <w:jc w:val="both"/>
        <w:rPr>
          <w:sz w:val="23"/>
          <w:szCs w:val="23"/>
          <w:lang w:val="en-US"/>
        </w:rPr>
      </w:pPr>
    </w:p>
    <w:p w:rsidR="0013776A" w:rsidRDefault="0013776A" w:rsidP="0013776A">
      <w:pPr>
        <w:pStyle w:val="Default"/>
        <w:spacing w:line="276" w:lineRule="auto"/>
        <w:jc w:val="both"/>
        <w:rPr>
          <w:sz w:val="23"/>
          <w:szCs w:val="23"/>
          <w:lang w:val="en-US"/>
        </w:rPr>
      </w:pPr>
    </w:p>
    <w:p w:rsidR="00BE1889" w:rsidRDefault="0013776A" w:rsidP="0013776A">
      <w:pPr>
        <w:pStyle w:val="Default"/>
        <w:spacing w:line="276" w:lineRule="auto"/>
        <w:ind w:left="4956" w:firstLine="708"/>
        <w:jc w:val="both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</w:t>
      </w:r>
      <w:r w:rsidR="00BE1889">
        <w:rPr>
          <w:sz w:val="23"/>
          <w:szCs w:val="23"/>
          <w:lang w:val="en-US"/>
        </w:rPr>
        <w:t xml:space="preserve">Prof. </w:t>
      </w:r>
      <w:proofErr w:type="spellStart"/>
      <w:proofErr w:type="gramStart"/>
      <w:r w:rsidR="00BE1889">
        <w:rPr>
          <w:sz w:val="23"/>
          <w:szCs w:val="23"/>
          <w:lang w:val="en-US"/>
        </w:rPr>
        <w:t>h.c</w:t>
      </w:r>
      <w:proofErr w:type="spellEnd"/>
      <w:proofErr w:type="gramEnd"/>
      <w:r w:rsidR="00BE1889">
        <w:rPr>
          <w:sz w:val="23"/>
          <w:szCs w:val="23"/>
          <w:lang w:val="en-US"/>
        </w:rPr>
        <w:t xml:space="preserve">. Dr. </w:t>
      </w:r>
      <w:proofErr w:type="spellStart"/>
      <w:r w:rsidR="00BE1889">
        <w:rPr>
          <w:sz w:val="23"/>
          <w:szCs w:val="23"/>
          <w:lang w:val="en-US"/>
        </w:rPr>
        <w:t>József</w:t>
      </w:r>
      <w:proofErr w:type="spellEnd"/>
      <w:r w:rsidR="00BE1889">
        <w:rPr>
          <w:sz w:val="23"/>
          <w:szCs w:val="23"/>
          <w:lang w:val="en-US"/>
        </w:rPr>
        <w:t xml:space="preserve"> </w:t>
      </w:r>
      <w:proofErr w:type="spellStart"/>
      <w:r w:rsidR="00BE1889">
        <w:rPr>
          <w:sz w:val="23"/>
          <w:szCs w:val="23"/>
          <w:lang w:val="en-US"/>
        </w:rPr>
        <w:t>Káposzta</w:t>
      </w:r>
      <w:proofErr w:type="spellEnd"/>
    </w:p>
    <w:p w:rsidR="00BE1889" w:rsidRDefault="0013776A" w:rsidP="0013776A">
      <w:pPr>
        <w:pStyle w:val="Default"/>
        <w:spacing w:line="276" w:lineRule="auto"/>
        <w:ind w:left="4956" w:firstLine="708"/>
        <w:jc w:val="both"/>
        <w:rPr>
          <w:sz w:val="23"/>
          <w:szCs w:val="23"/>
          <w:lang w:val="en-US"/>
        </w:rPr>
      </w:pPr>
      <w:proofErr w:type="gramStart"/>
      <w:r>
        <w:rPr>
          <w:sz w:val="23"/>
          <w:szCs w:val="23"/>
          <w:lang w:val="en-US"/>
        </w:rPr>
        <w:t>d</w:t>
      </w:r>
      <w:r w:rsidR="00BE1889">
        <w:rPr>
          <w:sz w:val="23"/>
          <w:szCs w:val="23"/>
          <w:lang w:val="en-US"/>
        </w:rPr>
        <w:t>ean</w:t>
      </w:r>
      <w:proofErr w:type="gramEnd"/>
      <w:r w:rsidR="00BE1889">
        <w:rPr>
          <w:sz w:val="23"/>
          <w:szCs w:val="23"/>
          <w:lang w:val="en-US"/>
        </w:rPr>
        <w:t>, head of scientific committee</w:t>
      </w:r>
    </w:p>
    <w:p w:rsidR="0013776A" w:rsidRDefault="0013776A" w:rsidP="0013776A">
      <w:pPr>
        <w:pStyle w:val="Default"/>
        <w:spacing w:line="276" w:lineRule="auto"/>
        <w:jc w:val="both"/>
        <w:rPr>
          <w:sz w:val="23"/>
          <w:szCs w:val="23"/>
          <w:lang w:val="en-US"/>
        </w:rPr>
      </w:pPr>
    </w:p>
    <w:p w:rsidR="0013776A" w:rsidRDefault="0013776A" w:rsidP="0013776A">
      <w:pPr>
        <w:pStyle w:val="Default"/>
        <w:spacing w:line="276" w:lineRule="auto"/>
        <w:jc w:val="both"/>
        <w:rPr>
          <w:sz w:val="23"/>
          <w:szCs w:val="23"/>
          <w:lang w:val="en-US"/>
        </w:rPr>
      </w:pPr>
      <w:proofErr w:type="spellStart"/>
      <w:r>
        <w:rPr>
          <w:sz w:val="23"/>
          <w:szCs w:val="23"/>
          <w:lang w:val="en-US"/>
        </w:rPr>
        <w:t>Gödöllő</w:t>
      </w:r>
      <w:proofErr w:type="spellEnd"/>
      <w:r>
        <w:rPr>
          <w:sz w:val="23"/>
          <w:szCs w:val="23"/>
          <w:lang w:val="en-US"/>
        </w:rPr>
        <w:t xml:space="preserve">, </w:t>
      </w:r>
      <w:r w:rsidR="0025733A">
        <w:rPr>
          <w:sz w:val="23"/>
          <w:szCs w:val="23"/>
          <w:lang w:val="en-US"/>
        </w:rPr>
        <w:t>7</w:t>
      </w:r>
      <w:r>
        <w:rPr>
          <w:sz w:val="23"/>
          <w:szCs w:val="23"/>
          <w:lang w:val="en-US"/>
        </w:rPr>
        <w:t xml:space="preserve"> </w:t>
      </w:r>
      <w:r w:rsidR="00683EE9">
        <w:rPr>
          <w:sz w:val="23"/>
          <w:szCs w:val="23"/>
          <w:lang w:val="en-US"/>
        </w:rPr>
        <w:t>August</w:t>
      </w:r>
      <w:r>
        <w:rPr>
          <w:sz w:val="23"/>
          <w:szCs w:val="23"/>
          <w:lang w:val="en-US"/>
        </w:rPr>
        <w:t xml:space="preserve"> 201</w:t>
      </w:r>
      <w:r w:rsidR="0025733A">
        <w:rPr>
          <w:sz w:val="23"/>
          <w:szCs w:val="23"/>
          <w:lang w:val="en-US"/>
        </w:rPr>
        <w:t>7</w:t>
      </w:r>
    </w:p>
    <w:sectPr w:rsidR="0013776A" w:rsidSect="00316B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293D"/>
    <w:multiLevelType w:val="hybridMultilevel"/>
    <w:tmpl w:val="97AAF068"/>
    <w:lvl w:ilvl="0" w:tplc="22B6064E">
      <w:start w:val="1"/>
      <w:numFmt w:val="bullet"/>
      <w:lvlText w:val="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2B6064E">
      <w:start w:val="1"/>
      <w:numFmt w:val="bullet"/>
      <w:lvlText w:val="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CF12CF4"/>
    <w:multiLevelType w:val="hybridMultilevel"/>
    <w:tmpl w:val="6F048F98"/>
    <w:lvl w:ilvl="0" w:tplc="22B6064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237DA"/>
    <w:multiLevelType w:val="multilevel"/>
    <w:tmpl w:val="2DAE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A4DEF"/>
    <w:multiLevelType w:val="hybridMultilevel"/>
    <w:tmpl w:val="F906E8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353AB6"/>
    <w:multiLevelType w:val="hybridMultilevel"/>
    <w:tmpl w:val="20D053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87F90"/>
    <w:multiLevelType w:val="multilevel"/>
    <w:tmpl w:val="11625D46"/>
    <w:lvl w:ilvl="0">
      <w:start w:val="1"/>
      <w:numFmt w:val="bullet"/>
      <w:lvlText w:val="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A3117CB"/>
    <w:multiLevelType w:val="hybridMultilevel"/>
    <w:tmpl w:val="E65618E2"/>
    <w:lvl w:ilvl="0" w:tplc="22B606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B14D0"/>
    <w:multiLevelType w:val="hybridMultilevel"/>
    <w:tmpl w:val="2DAEB8C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323C2"/>
    <w:multiLevelType w:val="hybridMultilevel"/>
    <w:tmpl w:val="26E2333C"/>
    <w:lvl w:ilvl="0" w:tplc="22B606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11B81"/>
    <w:multiLevelType w:val="hybridMultilevel"/>
    <w:tmpl w:val="91EECA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B6064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D3009"/>
    <w:multiLevelType w:val="hybridMultilevel"/>
    <w:tmpl w:val="11625D46"/>
    <w:lvl w:ilvl="0" w:tplc="22B6064E">
      <w:start w:val="1"/>
      <w:numFmt w:val="bullet"/>
      <w:lvlText w:val="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84"/>
    <w:rsid w:val="00002CB2"/>
    <w:rsid w:val="00006F80"/>
    <w:rsid w:val="00020955"/>
    <w:rsid w:val="000C5E8A"/>
    <w:rsid w:val="000F6BED"/>
    <w:rsid w:val="0013776A"/>
    <w:rsid w:val="001E1A9C"/>
    <w:rsid w:val="0021104A"/>
    <w:rsid w:val="0025733A"/>
    <w:rsid w:val="00316B3C"/>
    <w:rsid w:val="0034511D"/>
    <w:rsid w:val="00382A07"/>
    <w:rsid w:val="003C0F5D"/>
    <w:rsid w:val="00477884"/>
    <w:rsid w:val="004F0A98"/>
    <w:rsid w:val="00503EC0"/>
    <w:rsid w:val="005C0254"/>
    <w:rsid w:val="005F3EA3"/>
    <w:rsid w:val="00683EE9"/>
    <w:rsid w:val="00691E01"/>
    <w:rsid w:val="006B78A5"/>
    <w:rsid w:val="006D11CA"/>
    <w:rsid w:val="007538DA"/>
    <w:rsid w:val="00831CA9"/>
    <w:rsid w:val="008617AA"/>
    <w:rsid w:val="008D05E0"/>
    <w:rsid w:val="009966A6"/>
    <w:rsid w:val="009D3C13"/>
    <w:rsid w:val="009D4727"/>
    <w:rsid w:val="009D6FA2"/>
    <w:rsid w:val="009E7113"/>
    <w:rsid w:val="00A34ED9"/>
    <w:rsid w:val="00A449FE"/>
    <w:rsid w:val="00A44F6F"/>
    <w:rsid w:val="00B054CA"/>
    <w:rsid w:val="00B3549F"/>
    <w:rsid w:val="00B41D89"/>
    <w:rsid w:val="00BE1889"/>
    <w:rsid w:val="00CB4B37"/>
    <w:rsid w:val="00D15FCF"/>
    <w:rsid w:val="00D21BB2"/>
    <w:rsid w:val="00D25A37"/>
    <w:rsid w:val="00D55C8B"/>
    <w:rsid w:val="00DF7116"/>
    <w:rsid w:val="00E57C91"/>
    <w:rsid w:val="00E85C5E"/>
    <w:rsid w:val="00EA4055"/>
    <w:rsid w:val="00ED76E1"/>
    <w:rsid w:val="00EF416B"/>
    <w:rsid w:val="00F66367"/>
    <w:rsid w:val="00FA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081A4DE4-416C-44FA-A270-AC081711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711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7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7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316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16B3C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D05E0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53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Regisztrációs lap</vt:lpstr>
      <vt:lpstr>Regisztrációs lap</vt:lpstr>
    </vt:vector>
  </TitlesOfParts>
  <Company>-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Regisztrációs lap</dc:title>
  <dc:creator>user</dc:creator>
  <cp:lastModifiedBy>Windows User</cp:lastModifiedBy>
  <cp:revision>2</cp:revision>
  <cp:lastPrinted>2017-08-07T06:48:00Z</cp:lastPrinted>
  <dcterms:created xsi:type="dcterms:W3CDTF">2017-08-23T08:18:00Z</dcterms:created>
  <dcterms:modified xsi:type="dcterms:W3CDTF">2017-08-23T08:18:00Z</dcterms:modified>
</cp:coreProperties>
</file>